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323" w:rsidRDefault="003A0EF2">
      <w:r>
        <w:rPr>
          <w:noProof/>
        </w:rPr>
        <w:drawing>
          <wp:inline distT="0" distB="0" distL="0" distR="0">
            <wp:extent cx="4981575" cy="53625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1575" cy="536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C13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0EF2"/>
    <w:rsid w:val="003A0EF2"/>
    <w:rsid w:val="00DC1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A0E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0E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A0E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0E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Aurora Public Schools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Dina Abu-Hilal</dc:creator>
  <cp:lastModifiedBy>Dina Abu-Hilal</cp:lastModifiedBy>
  <cp:revision>1</cp:revision>
  <dcterms:created xsi:type="dcterms:W3CDTF">2016-08-04T21:25:00Z</dcterms:created>
  <dcterms:modified xsi:type="dcterms:W3CDTF">2016-08-04T21:28:00Z</dcterms:modified>
</cp:coreProperties>
</file>